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60.3pt;height:73.4pt;mso-position-horizontal-relative:char;mso-position-vertical-relative:line" coordorigin="0,0" coordsize="11206,1468">
            <v:shape style="position:absolute;left:0;top:0;width:2702;height:1455" type="#_x0000_t75" alt="Chamäleon-Membran: Energieautarke Verschattung, die auf Sonnenenergie reagiert" stroked="false">
              <v:imagedata r:id="rId5" o:title=""/>
            </v:shape>
            <v:shape style="position:absolute;left:2415;top:0;width:8790;height:1468" type="#_x0000_t75" stroked="false">
              <v:imagedata r:id="rId6" o:title="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4" w:lineRule="auto"/>
        <w:ind w:left="5799" w:right="1152" w:firstLine="1166"/>
        <w:jc w:val="right"/>
      </w:pPr>
      <w:bookmarkStart w:name="Fachbereich Wirtschaftswissenschaft  Wis" w:id="1"/>
      <w:bookmarkEnd w:id="1"/>
      <w:r>
        <w:rPr/>
      </w:r>
      <w:r>
        <w:rPr>
          <w:spacing w:val="-1"/>
        </w:rPr>
        <w:t>Fachbereich</w:t>
      </w:r>
      <w:r>
        <w:rPr>
          <w:spacing w:val="-3"/>
        </w:rPr>
        <w:t> </w:t>
      </w:r>
      <w:r>
        <w:rPr>
          <w:spacing w:val="-1"/>
        </w:rPr>
        <w:t>Wirtschaftswissenschaft</w:t>
      </w:r>
      <w:r>
        <w:rPr>
          <w:spacing w:val="20"/>
        </w:rPr>
        <w:t> </w:t>
      </w:r>
      <w:r>
        <w:rPr/>
        <w:t>Wiss. </w:t>
      </w:r>
      <w:r>
        <w:rPr>
          <w:spacing w:val="-1"/>
        </w:rPr>
        <w:t>Einrichtung für</w:t>
      </w:r>
      <w:r>
        <w:rPr>
          <w:spacing w:val="-2"/>
        </w:rPr>
        <w:t> </w:t>
      </w:r>
      <w:r>
        <w:rPr>
          <w:spacing w:val="-1"/>
        </w:rPr>
        <w:t>Betriebswirtschaftslehre</w:t>
      </w:r>
    </w:p>
    <w:p>
      <w:pPr>
        <w:pStyle w:val="Heading1"/>
        <w:spacing w:line="240" w:lineRule="auto" w:before="153"/>
        <w:ind w:left="0" w:right="1153"/>
        <w:jc w:val="right"/>
        <w:rPr>
          <w:b w:val="0"/>
          <w:bCs w:val="0"/>
        </w:rPr>
      </w:pPr>
      <w:bookmarkStart w:name="Wiss. Mitarbeiterin / Wiss. Mitarbeiter " w:id="2"/>
      <w:bookmarkEnd w:id="2"/>
      <w:r>
        <w:rPr>
          <w:b w:val="0"/>
        </w:rPr>
      </w:r>
      <w:r>
        <w:rPr>
          <w:spacing w:val="-1"/>
        </w:rPr>
        <w:t>Wiss.</w:t>
      </w:r>
      <w:r>
        <w:rPr>
          <w:spacing w:val="-4"/>
        </w:rPr>
        <w:t> </w:t>
      </w:r>
      <w:r>
        <w:rPr>
          <w:spacing w:val="-1"/>
        </w:rPr>
        <w:t>Mitarbeiterin </w:t>
      </w:r>
      <w:r>
        <w:rPr/>
        <w:t>/</w:t>
      </w:r>
      <w:r>
        <w:rPr>
          <w:spacing w:val="-1"/>
        </w:rPr>
        <w:t> </w:t>
      </w:r>
      <w:r>
        <w:rPr/>
        <w:t>Wiss.</w:t>
      </w:r>
      <w:r>
        <w:rPr>
          <w:spacing w:val="-4"/>
        </w:rPr>
        <w:t> </w:t>
      </w:r>
      <w:r>
        <w:rPr>
          <w:spacing w:val="-1"/>
        </w:rPr>
        <w:t>Mitarbeiter</w:t>
      </w:r>
      <w:r>
        <w:rPr>
          <w:spacing w:val="-4"/>
        </w:rPr>
        <w:t> </w:t>
      </w:r>
      <w:r>
        <w:rPr>
          <w:spacing w:val="-1"/>
        </w:rPr>
        <w:t>(Postdoc)</w:t>
      </w:r>
      <w:r>
        <w:rPr>
          <w:b w:val="0"/>
        </w:rPr>
      </w:r>
    </w:p>
    <w:p>
      <w:pPr>
        <w:pStyle w:val="BodyText"/>
        <w:spacing w:line="240" w:lineRule="auto"/>
        <w:ind w:left="0" w:right="1159" w:firstLine="0"/>
        <w:jc w:val="right"/>
      </w:pPr>
      <w:r>
        <w:rPr>
          <w:spacing w:val="-1"/>
        </w:rPr>
        <w:t>befristet</w:t>
      </w:r>
      <w:r>
        <w:rPr>
          <w:spacing w:val="-4"/>
        </w:rPr>
        <w:t> </w:t>
      </w:r>
      <w:r>
        <w:rPr/>
        <w:t>bis</w:t>
      </w:r>
      <w:r>
        <w:rPr>
          <w:spacing w:val="-2"/>
        </w:rPr>
        <w:t> 31.10.2017</w:t>
      </w:r>
      <w:r>
        <w:rPr>
          <w:spacing w:val="-4"/>
        </w:rPr>
        <w:t> </w:t>
      </w:r>
      <w:r>
        <w:rPr>
          <w:spacing w:val="-1"/>
        </w:rPr>
        <w:t>(Projektende)</w:t>
      </w:r>
    </w:p>
    <w:p>
      <w:pPr>
        <w:pStyle w:val="BodyText"/>
        <w:spacing w:line="244" w:lineRule="auto"/>
        <w:ind w:left="8146" w:right="1157" w:hanging="154"/>
        <w:jc w:val="right"/>
      </w:pPr>
      <w:r>
        <w:rPr>
          <w:spacing w:val="-1"/>
        </w:rPr>
        <w:t>Entgeltgruppe</w:t>
      </w:r>
      <w:r>
        <w:rPr>
          <w:spacing w:val="-2"/>
        </w:rPr>
        <w:t> </w:t>
      </w:r>
      <w:r>
        <w:rPr>
          <w:spacing w:val="-1"/>
        </w:rPr>
        <w:t>13</w:t>
      </w:r>
      <w:r>
        <w:rPr>
          <w:spacing w:val="-4"/>
        </w:rPr>
        <w:t> </w:t>
      </w:r>
      <w:r>
        <w:rPr>
          <w:spacing w:val="-1"/>
        </w:rPr>
        <w:t>TV-L</w:t>
      </w:r>
      <w:r>
        <w:rPr>
          <w:spacing w:val="1"/>
        </w:rPr>
        <w:t> </w:t>
      </w:r>
      <w:r>
        <w:rPr>
          <w:spacing w:val="-1"/>
        </w:rPr>
        <w:t>FU</w:t>
      </w:r>
      <w:r>
        <w:rPr>
          <w:spacing w:val="25"/>
        </w:rPr>
        <w:t> </w:t>
      </w:r>
      <w:r>
        <w:rPr>
          <w:spacing w:val="-1"/>
        </w:rPr>
        <w:t>Kennung:</w:t>
      </w:r>
      <w:r>
        <w:rPr>
          <w:spacing w:val="-4"/>
        </w:rPr>
        <w:t> </w:t>
      </w:r>
      <w:r>
        <w:rPr>
          <w:spacing w:val="-2"/>
        </w:rPr>
        <w:t>04/16/WM11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28"/>
          <w:szCs w:val="28"/>
        </w:rPr>
      </w:pPr>
    </w:p>
    <w:p>
      <w:pPr>
        <w:pStyle w:val="Heading1"/>
        <w:spacing w:line="240" w:lineRule="auto" w:before="56"/>
        <w:ind w:right="0"/>
        <w:jc w:val="both"/>
        <w:rPr>
          <w:rFonts w:ascii="Calibri" w:hAnsi="Calibri" w:cs="Calibri" w:eastAsia="Calibri"/>
          <w:b w:val="0"/>
          <w:bCs w:val="0"/>
        </w:rPr>
      </w:pPr>
      <w:bookmarkStart w:name="Aufgabengebiet:" w:id="3"/>
      <w:bookmarkEnd w:id="3"/>
      <w:r>
        <w:rPr>
          <w:b w:val="0"/>
        </w:rPr>
      </w:r>
      <w:r>
        <w:rPr>
          <w:spacing w:val="-1"/>
        </w:rPr>
        <w:t>Aufgabengebiet</w:t>
      </w:r>
      <w:r>
        <w:rPr>
          <w:rFonts w:ascii="Calibri"/>
          <w:b w:val="0"/>
          <w:spacing w:val="-1"/>
        </w:rPr>
        <w:t>:</w:t>
      </w:r>
    </w:p>
    <w:p>
      <w:pPr>
        <w:spacing w:line="240" w:lineRule="auto" w:before="5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1840" w:val="left" w:leader="none"/>
        </w:tabs>
        <w:spacing w:line="242" w:lineRule="auto" w:before="0" w:after="0"/>
        <w:ind w:left="1839" w:right="1151" w:hanging="360"/>
        <w:jc w:val="both"/>
      </w:pPr>
      <w:r>
        <w:rPr>
          <w:color w:val="1C1C1C"/>
          <w:spacing w:val="-1"/>
        </w:rPr>
        <w:t>Mitarbeit</w:t>
      </w:r>
      <w:r>
        <w:rPr>
          <w:color w:val="1C1C1C"/>
          <w:spacing w:val="43"/>
        </w:rPr>
        <w:t> </w:t>
      </w:r>
      <w:r>
        <w:rPr>
          <w:color w:val="1C1C1C"/>
          <w:spacing w:val="1"/>
        </w:rPr>
        <w:t>im</w:t>
      </w:r>
      <w:r>
        <w:rPr>
          <w:color w:val="1C1C1C"/>
          <w:spacing w:val="47"/>
        </w:rPr>
        <w:t> </w:t>
      </w:r>
      <w:r>
        <w:rPr>
          <w:color w:val="1C1C1C"/>
          <w:spacing w:val="-1"/>
        </w:rPr>
        <w:t>vom</w:t>
      </w:r>
      <w:r>
        <w:rPr>
          <w:color w:val="1C1C1C"/>
          <w:spacing w:val="47"/>
        </w:rPr>
        <w:t> </w:t>
      </w:r>
      <w:r>
        <w:rPr>
          <w:color w:val="1C1C1C"/>
          <w:spacing w:val="-1"/>
        </w:rPr>
        <w:t>Bundesministerium</w:t>
      </w:r>
      <w:r>
        <w:rPr>
          <w:color w:val="1C1C1C"/>
          <w:spacing w:val="46"/>
        </w:rPr>
        <w:t> </w:t>
      </w:r>
      <w:r>
        <w:rPr>
          <w:color w:val="1C1C1C"/>
          <w:spacing w:val="-1"/>
        </w:rPr>
        <w:t>für</w:t>
      </w:r>
      <w:r>
        <w:rPr>
          <w:color w:val="1C1C1C"/>
          <w:spacing w:val="46"/>
        </w:rPr>
        <w:t> </w:t>
      </w:r>
      <w:r>
        <w:rPr>
          <w:color w:val="1C1C1C"/>
          <w:spacing w:val="-1"/>
        </w:rPr>
        <w:t>Bildung</w:t>
      </w:r>
      <w:r>
        <w:rPr>
          <w:color w:val="1C1C1C"/>
          <w:spacing w:val="48"/>
        </w:rPr>
        <w:t> </w:t>
      </w:r>
      <w:r>
        <w:rPr>
          <w:color w:val="1C1C1C"/>
          <w:spacing w:val="-1"/>
        </w:rPr>
        <w:t>und</w:t>
      </w:r>
      <w:r>
        <w:rPr>
          <w:color w:val="1C1C1C"/>
          <w:spacing w:val="45"/>
        </w:rPr>
        <w:t> </w:t>
      </w:r>
      <w:r>
        <w:rPr>
          <w:color w:val="1C1C1C"/>
          <w:spacing w:val="-2"/>
        </w:rPr>
        <w:t>Forschung</w:t>
      </w:r>
      <w:r>
        <w:rPr>
          <w:color w:val="1C1C1C"/>
          <w:spacing w:val="47"/>
        </w:rPr>
        <w:t> </w:t>
      </w:r>
      <w:r>
        <w:rPr>
          <w:color w:val="1C1C1C"/>
          <w:spacing w:val="-1"/>
        </w:rPr>
        <w:t>(BMBF)</w:t>
      </w:r>
      <w:r>
        <w:rPr>
          <w:color w:val="1C1C1C"/>
          <w:spacing w:val="1"/>
        </w:rPr>
        <w:t> im</w:t>
      </w:r>
      <w:r>
        <w:rPr>
          <w:color w:val="1C1C1C"/>
          <w:spacing w:val="47"/>
        </w:rPr>
        <w:t> </w:t>
      </w:r>
      <w:r>
        <w:rPr>
          <w:color w:val="1C1C1C"/>
          <w:spacing w:val="-1"/>
        </w:rPr>
        <w:t>Rahmen</w:t>
      </w:r>
      <w:r>
        <w:rPr>
          <w:color w:val="1C1C1C"/>
          <w:spacing w:val="45"/>
        </w:rPr>
        <w:t> </w:t>
      </w:r>
      <w:r>
        <w:rPr>
          <w:color w:val="1C1C1C"/>
          <w:spacing w:val="-1"/>
        </w:rPr>
        <w:t>des</w:t>
      </w:r>
      <w:r>
        <w:rPr>
          <w:color w:val="1C1C1C"/>
          <w:spacing w:val="77"/>
        </w:rPr>
        <w:t> </w:t>
      </w:r>
      <w:r>
        <w:rPr>
          <w:color w:val="1C1C1C"/>
          <w:spacing w:val="-1"/>
        </w:rPr>
        <w:t>Programms</w:t>
      </w:r>
      <w:r>
        <w:rPr>
          <w:color w:val="1C1C1C"/>
          <w:spacing w:val="9"/>
        </w:rPr>
        <w:t> </w:t>
      </w:r>
      <w:r>
        <w:rPr>
          <w:color w:val="1C1C1C"/>
          <w:spacing w:val="-1"/>
        </w:rPr>
        <w:t>„Zwanzig20“</w:t>
      </w:r>
      <w:r>
        <w:rPr>
          <w:color w:val="1C1C1C"/>
          <w:spacing w:val="7"/>
        </w:rPr>
        <w:t> </w:t>
      </w:r>
      <w:hyperlink r:id="rId7">
        <w:r>
          <w:rPr>
            <w:spacing w:val="-1"/>
          </w:rPr>
          <w:t>(http://www.unternehmen-region.de/de/6829.php)</w:t>
        </w:r>
      </w:hyperlink>
      <w:r>
        <w:rPr>
          <w:spacing w:val="9"/>
        </w:rPr>
        <w:t> </w:t>
      </w:r>
      <w:r>
        <w:rPr>
          <w:color w:val="1C1C1C"/>
          <w:spacing w:val="-1"/>
        </w:rPr>
        <w:t>geförderten,</w:t>
      </w:r>
      <w:r>
        <w:rPr>
          <w:color w:val="1C1C1C"/>
          <w:spacing w:val="45"/>
        </w:rPr>
        <w:t> </w:t>
      </w:r>
      <w:r>
        <w:rPr>
          <w:color w:val="1C1C1C"/>
          <w:spacing w:val="-1"/>
        </w:rPr>
        <w:t>anwendungsorientierten</w:t>
      </w:r>
      <w:r>
        <w:rPr>
          <w:color w:val="1C1C1C"/>
          <w:spacing w:val="-3"/>
        </w:rPr>
        <w:t> </w:t>
      </w:r>
      <w:r>
        <w:rPr>
          <w:color w:val="1C1C1C"/>
          <w:spacing w:val="-1"/>
        </w:rPr>
        <w:t>Forschungsvorhabens</w:t>
      </w:r>
      <w:r>
        <w:rPr>
          <w:color w:val="1C1C1C"/>
          <w:spacing w:val="-2"/>
        </w:rPr>
        <w:t> </w:t>
      </w:r>
      <w:r>
        <w:rPr>
          <w:color w:val="1C1C1C"/>
          <w:spacing w:val="-1"/>
        </w:rPr>
        <w:t>„SmartTransfer“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5"/>
          <w:szCs w:val="25"/>
        </w:rPr>
      </w:pPr>
    </w:p>
    <w:p>
      <w:pPr>
        <w:pStyle w:val="Heading1"/>
        <w:spacing w:line="240" w:lineRule="auto"/>
        <w:ind w:right="0"/>
        <w:jc w:val="both"/>
        <w:rPr>
          <w:rFonts w:ascii="Calibri" w:hAnsi="Calibri" w:cs="Calibri" w:eastAsia="Calibri"/>
          <w:b w:val="0"/>
          <w:bCs w:val="0"/>
        </w:rPr>
      </w:pPr>
      <w:bookmarkStart w:name="Einstellungsvoraussetzungen:" w:id="4"/>
      <w:bookmarkEnd w:id="4"/>
      <w:r>
        <w:rPr>
          <w:b w:val="0"/>
        </w:rPr>
      </w:r>
      <w:r>
        <w:rPr>
          <w:spacing w:val="-1"/>
        </w:rPr>
        <w:t>Einstellungsvoraussetzungen</w:t>
      </w:r>
      <w:r>
        <w:rPr>
          <w:rFonts w:ascii="Calibri"/>
          <w:b w:val="0"/>
          <w:spacing w:val="-1"/>
        </w:rPr>
        <w:t>:</w:t>
      </w:r>
    </w:p>
    <w:p>
      <w:pPr>
        <w:spacing w:line="240" w:lineRule="auto" w:before="5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1840" w:val="left" w:leader="none"/>
        </w:tabs>
        <w:spacing w:line="240" w:lineRule="auto" w:before="0" w:after="0"/>
        <w:ind w:left="1839" w:right="1470" w:hanging="360"/>
        <w:jc w:val="left"/>
      </w:pPr>
      <w:r>
        <w:rPr>
          <w:color w:val="1C1C1C"/>
          <w:spacing w:val="-1"/>
        </w:rPr>
        <w:t>Abgeschlossenes</w:t>
      </w:r>
      <w:r>
        <w:rPr>
          <w:color w:val="1C1C1C"/>
          <w:spacing w:val="-2"/>
        </w:rPr>
        <w:t> </w:t>
      </w:r>
      <w:r>
        <w:rPr>
          <w:color w:val="1C1C1C"/>
        </w:rPr>
        <w:t>wiss.</w:t>
      </w:r>
      <w:r>
        <w:rPr>
          <w:color w:val="1C1C1C"/>
          <w:spacing w:val="-5"/>
        </w:rPr>
        <w:t> </w:t>
      </w:r>
      <w:r>
        <w:rPr>
          <w:color w:val="1C1C1C"/>
          <w:spacing w:val="-1"/>
        </w:rPr>
        <w:t>Hochschulstudium Promotion</w:t>
      </w:r>
      <w:r>
        <w:rPr>
          <w:color w:val="1C1C1C"/>
          <w:spacing w:val="-3"/>
        </w:rPr>
        <w:t> </w:t>
      </w:r>
      <w:r>
        <w:rPr>
          <w:color w:val="1C1C1C"/>
          <w:spacing w:val="-1"/>
        </w:rPr>
        <w:t>(PhD/Dr.)</w:t>
      </w:r>
      <w:r>
        <w:rPr>
          <w:color w:val="1C1C1C"/>
          <w:spacing w:val="-2"/>
        </w:rPr>
        <w:t> </w:t>
      </w:r>
      <w:r>
        <w:rPr>
          <w:color w:val="1C1C1C"/>
          <w:spacing w:val="1"/>
        </w:rPr>
        <w:t>in</w:t>
      </w:r>
      <w:r>
        <w:rPr>
          <w:color w:val="1C1C1C"/>
          <w:spacing w:val="-3"/>
        </w:rPr>
        <w:t> </w:t>
      </w:r>
      <w:r>
        <w:rPr>
          <w:color w:val="1C1C1C"/>
          <w:spacing w:val="-1"/>
        </w:rPr>
        <w:t>Betriebswirtschaftslehre,</w:t>
      </w:r>
      <w:r>
        <w:rPr>
          <w:color w:val="1C1C1C"/>
          <w:spacing w:val="63"/>
        </w:rPr>
        <w:t> </w:t>
      </w:r>
      <w:r>
        <w:rPr>
          <w:color w:val="1C1C1C"/>
          <w:spacing w:val="-1"/>
        </w:rPr>
        <w:t>Organisationssoziologie</w:t>
      </w:r>
      <w:r>
        <w:rPr>
          <w:color w:val="1C1C1C"/>
          <w:spacing w:val="-2"/>
        </w:rPr>
        <w:t> </w:t>
      </w:r>
      <w:r>
        <w:rPr>
          <w:color w:val="1C1C1C"/>
          <w:spacing w:val="-1"/>
        </w:rPr>
        <w:t>oder</w:t>
      </w:r>
      <w:r>
        <w:rPr>
          <w:color w:val="1C1C1C"/>
          <w:spacing w:val="-2"/>
        </w:rPr>
        <w:t> </w:t>
      </w:r>
      <w:r>
        <w:rPr>
          <w:color w:val="1C1C1C"/>
          <w:spacing w:val="-1"/>
        </w:rPr>
        <w:t>Wirtschaftsgeographie</w:t>
      </w:r>
      <w:r>
        <w:rPr/>
      </w:r>
    </w:p>
    <w:p>
      <w:pPr>
        <w:pStyle w:val="BodyText"/>
        <w:numPr>
          <w:ilvl w:val="0"/>
          <w:numId w:val="1"/>
        </w:numPr>
        <w:tabs>
          <w:tab w:pos="1840" w:val="left" w:leader="none"/>
        </w:tabs>
        <w:spacing w:line="240" w:lineRule="auto" w:before="5" w:after="0"/>
        <w:ind w:left="1839" w:right="0" w:hanging="360"/>
        <w:jc w:val="left"/>
      </w:pPr>
      <w:r>
        <w:rPr>
          <w:color w:val="1C1C1C"/>
          <w:spacing w:val="-1"/>
        </w:rPr>
        <w:t>Prädikatsexamen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5"/>
          <w:szCs w:val="25"/>
        </w:rPr>
      </w:pPr>
    </w:p>
    <w:p>
      <w:pPr>
        <w:pStyle w:val="Heading1"/>
        <w:spacing w:line="240" w:lineRule="auto"/>
        <w:ind w:right="0"/>
        <w:jc w:val="both"/>
        <w:rPr>
          <w:rFonts w:ascii="Calibri" w:hAnsi="Calibri" w:cs="Calibri" w:eastAsia="Calibri"/>
          <w:b w:val="0"/>
          <w:bCs w:val="0"/>
        </w:rPr>
      </w:pPr>
      <w:bookmarkStart w:name="Erwünscht:" w:id="5"/>
      <w:bookmarkEnd w:id="5"/>
      <w:r>
        <w:rPr>
          <w:b w:val="0"/>
        </w:rPr>
      </w:r>
      <w:r>
        <w:rPr>
          <w:spacing w:val="-1"/>
        </w:rPr>
        <w:t>Erwünscht</w:t>
      </w:r>
      <w:r>
        <w:rPr>
          <w:rFonts w:ascii="Calibri" w:hAnsi="Calibri"/>
          <w:b w:val="0"/>
          <w:spacing w:val="-1"/>
        </w:rPr>
        <w:t>:</w:t>
      </w:r>
    </w:p>
    <w:p>
      <w:pPr>
        <w:spacing w:line="240" w:lineRule="auto" w:before="1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1840" w:val="left" w:leader="none"/>
        </w:tabs>
        <w:spacing w:line="240" w:lineRule="auto" w:before="0" w:after="0"/>
        <w:ind w:left="1838" w:right="1484" w:hanging="359"/>
        <w:jc w:val="left"/>
      </w:pPr>
      <w:r>
        <w:rPr>
          <w:color w:val="1C1C1C"/>
          <w:spacing w:val="-1"/>
        </w:rPr>
        <w:t>Interesse</w:t>
      </w:r>
      <w:r>
        <w:rPr>
          <w:color w:val="1C1C1C"/>
          <w:spacing w:val="-2"/>
        </w:rPr>
        <w:t> </w:t>
      </w:r>
      <w:r>
        <w:rPr>
          <w:color w:val="1C1C1C"/>
          <w:spacing w:val="-1"/>
        </w:rPr>
        <w:t>an</w:t>
      </w:r>
      <w:r>
        <w:rPr>
          <w:color w:val="1C1C1C"/>
          <w:spacing w:val="-3"/>
        </w:rPr>
        <w:t> </w:t>
      </w:r>
      <w:r>
        <w:rPr>
          <w:color w:val="1C1C1C"/>
          <w:spacing w:val="-1"/>
        </w:rPr>
        <w:t>und</w:t>
      </w:r>
      <w:r>
        <w:rPr>
          <w:color w:val="1C1C1C"/>
          <w:spacing w:val="-3"/>
        </w:rPr>
        <w:t> </w:t>
      </w:r>
      <w:r>
        <w:rPr>
          <w:color w:val="1C1C1C"/>
          <w:spacing w:val="-1"/>
        </w:rPr>
        <w:t>Kenntnisse</w:t>
      </w:r>
      <w:r>
        <w:rPr>
          <w:color w:val="1C1C1C"/>
          <w:spacing w:val="-2"/>
        </w:rPr>
        <w:t> </w:t>
      </w:r>
      <w:r>
        <w:rPr>
          <w:color w:val="1C1C1C"/>
          <w:spacing w:val="1"/>
        </w:rPr>
        <w:t>in</w:t>
      </w:r>
      <w:r>
        <w:rPr>
          <w:color w:val="1C1C1C"/>
          <w:spacing w:val="-3"/>
        </w:rPr>
        <w:t> </w:t>
      </w:r>
      <w:r>
        <w:rPr>
          <w:color w:val="1C1C1C"/>
          <w:spacing w:val="-1"/>
        </w:rPr>
        <w:t>Netzwerk-/Organisationstheorie</w:t>
      </w:r>
      <w:r>
        <w:rPr>
          <w:color w:val="1C1C1C"/>
          <w:spacing w:val="-2"/>
        </w:rPr>
        <w:t> </w:t>
      </w:r>
      <w:r>
        <w:rPr>
          <w:color w:val="1C1C1C"/>
          <w:spacing w:val="-1"/>
        </w:rPr>
        <w:t>und/oder</w:t>
      </w:r>
      <w:r>
        <w:rPr>
          <w:color w:val="1C1C1C"/>
          <w:spacing w:val="-2"/>
        </w:rPr>
        <w:t> </w:t>
      </w:r>
      <w:r>
        <w:rPr>
          <w:color w:val="1C1C1C"/>
          <w:spacing w:val="-1"/>
        </w:rPr>
        <w:t>Kreativitäts-</w:t>
      </w:r>
      <w:r>
        <w:rPr>
          <w:color w:val="1C1C1C"/>
          <w:spacing w:val="-3"/>
        </w:rPr>
        <w:t> </w:t>
      </w:r>
      <w:r>
        <w:rPr>
          <w:color w:val="1C1C1C"/>
          <w:spacing w:val="-1"/>
        </w:rPr>
        <w:t>und</w:t>
      </w:r>
      <w:r>
        <w:rPr>
          <w:color w:val="1C1C1C"/>
          <w:spacing w:val="69"/>
        </w:rPr>
        <w:t> </w:t>
      </w:r>
      <w:r>
        <w:rPr>
          <w:color w:val="1C1C1C"/>
          <w:spacing w:val="-1"/>
        </w:rPr>
        <w:t>Innovationsforschung</w:t>
      </w:r>
      <w:r>
        <w:rPr/>
      </w:r>
    </w:p>
    <w:p>
      <w:pPr>
        <w:pStyle w:val="BodyText"/>
        <w:numPr>
          <w:ilvl w:val="0"/>
          <w:numId w:val="1"/>
        </w:numPr>
        <w:tabs>
          <w:tab w:pos="1840" w:val="left" w:leader="none"/>
        </w:tabs>
        <w:spacing w:line="240" w:lineRule="auto" w:before="0" w:after="0"/>
        <w:ind w:left="1839" w:right="0" w:hanging="360"/>
        <w:jc w:val="left"/>
      </w:pPr>
      <w:r>
        <w:rPr>
          <w:color w:val="1C1C1C"/>
          <w:spacing w:val="-1"/>
        </w:rPr>
        <w:t>Interesse</w:t>
      </w:r>
      <w:r>
        <w:rPr>
          <w:color w:val="1C1C1C"/>
          <w:spacing w:val="-2"/>
        </w:rPr>
        <w:t> </w:t>
      </w:r>
      <w:r>
        <w:rPr>
          <w:color w:val="1C1C1C"/>
          <w:spacing w:val="-1"/>
        </w:rPr>
        <w:t>an</w:t>
      </w:r>
      <w:r>
        <w:rPr>
          <w:color w:val="1C1C1C"/>
          <w:spacing w:val="-3"/>
        </w:rPr>
        <w:t> </w:t>
      </w:r>
      <w:r>
        <w:rPr>
          <w:color w:val="1C1C1C"/>
          <w:spacing w:val="-1"/>
        </w:rPr>
        <w:t>anwendungsorientierter</w:t>
      </w:r>
      <w:r>
        <w:rPr>
          <w:color w:val="1C1C1C"/>
          <w:spacing w:val="-2"/>
        </w:rPr>
        <w:t> </w:t>
      </w:r>
      <w:r>
        <w:rPr>
          <w:color w:val="1C1C1C"/>
          <w:spacing w:val="-1"/>
        </w:rPr>
        <w:t>Industrieforschung </w:t>
      </w:r>
      <w:r>
        <w:rPr>
          <w:color w:val="1C1C1C"/>
          <w:spacing w:val="1"/>
        </w:rPr>
        <w:t>im</w:t>
      </w:r>
      <w:r>
        <w:rPr>
          <w:color w:val="1C1C1C"/>
          <w:spacing w:val="-1"/>
        </w:rPr>
        <w:t> Hightech-Bereich</w:t>
      </w:r>
      <w:r>
        <w:rPr/>
      </w:r>
    </w:p>
    <w:p>
      <w:pPr>
        <w:pStyle w:val="BodyText"/>
        <w:numPr>
          <w:ilvl w:val="0"/>
          <w:numId w:val="1"/>
        </w:numPr>
        <w:tabs>
          <w:tab w:pos="1840" w:val="left" w:leader="none"/>
        </w:tabs>
        <w:spacing w:line="240" w:lineRule="auto" w:before="0" w:after="0"/>
        <w:ind w:left="1839" w:right="0" w:hanging="360"/>
        <w:jc w:val="left"/>
      </w:pPr>
      <w:r>
        <w:rPr>
          <w:color w:val="1C1C1C"/>
          <w:spacing w:val="-1"/>
        </w:rPr>
        <w:t>Erfahrungen</w:t>
      </w:r>
      <w:r>
        <w:rPr>
          <w:color w:val="1C1C1C"/>
          <w:spacing w:val="-3"/>
        </w:rPr>
        <w:t> </w:t>
      </w:r>
      <w:r>
        <w:rPr>
          <w:color w:val="1C1C1C"/>
          <w:spacing w:val="1"/>
        </w:rPr>
        <w:t>in</w:t>
      </w:r>
      <w:r>
        <w:rPr>
          <w:color w:val="1C1C1C"/>
          <w:spacing w:val="-3"/>
        </w:rPr>
        <w:t> </w:t>
      </w:r>
      <w:r>
        <w:rPr>
          <w:color w:val="1C1C1C"/>
          <w:spacing w:val="-1"/>
        </w:rPr>
        <w:t>empirischer</w:t>
      </w:r>
      <w:r>
        <w:rPr>
          <w:color w:val="1C1C1C"/>
          <w:spacing w:val="-2"/>
        </w:rPr>
        <w:t> </w:t>
      </w:r>
      <w:r>
        <w:rPr>
          <w:color w:val="1C1C1C"/>
          <w:spacing w:val="-1"/>
        </w:rPr>
        <w:t>Sozialforschung</w:t>
      </w:r>
      <w:r>
        <w:rPr/>
      </w:r>
    </w:p>
    <w:p>
      <w:pPr>
        <w:pStyle w:val="BodyText"/>
        <w:numPr>
          <w:ilvl w:val="0"/>
          <w:numId w:val="1"/>
        </w:numPr>
        <w:tabs>
          <w:tab w:pos="1840" w:val="left" w:leader="none"/>
        </w:tabs>
        <w:spacing w:line="240" w:lineRule="auto" w:before="0" w:after="0"/>
        <w:ind w:left="1839" w:right="0" w:hanging="360"/>
        <w:jc w:val="left"/>
      </w:pPr>
      <w:r>
        <w:rPr>
          <w:color w:val="1C1C1C"/>
          <w:spacing w:val="-1"/>
        </w:rPr>
        <w:t>sehr</w:t>
      </w:r>
      <w:r>
        <w:rPr>
          <w:color w:val="1C1C1C"/>
          <w:spacing w:val="-2"/>
        </w:rPr>
        <w:t> </w:t>
      </w:r>
      <w:r>
        <w:rPr>
          <w:color w:val="1C1C1C"/>
          <w:spacing w:val="-1"/>
        </w:rPr>
        <w:t>gute</w:t>
      </w:r>
      <w:r>
        <w:rPr>
          <w:color w:val="1C1C1C"/>
          <w:spacing w:val="-2"/>
        </w:rPr>
        <w:t> </w:t>
      </w:r>
      <w:r>
        <w:rPr>
          <w:color w:val="1C1C1C"/>
          <w:spacing w:val="-1"/>
        </w:rPr>
        <w:t>mündliche</w:t>
      </w:r>
      <w:r>
        <w:rPr>
          <w:color w:val="1C1C1C"/>
          <w:spacing w:val="-2"/>
        </w:rPr>
        <w:t> </w:t>
      </w:r>
      <w:r>
        <w:rPr>
          <w:color w:val="1C1C1C"/>
          <w:spacing w:val="-1"/>
        </w:rPr>
        <w:t>und</w:t>
      </w:r>
      <w:r>
        <w:rPr>
          <w:color w:val="1C1C1C"/>
          <w:spacing w:val="-3"/>
        </w:rPr>
        <w:t> </w:t>
      </w:r>
      <w:r>
        <w:rPr>
          <w:color w:val="1C1C1C"/>
          <w:spacing w:val="-1"/>
        </w:rPr>
        <w:t>schriftliche</w:t>
      </w:r>
      <w:r>
        <w:rPr>
          <w:color w:val="1C1C1C"/>
          <w:spacing w:val="-2"/>
        </w:rPr>
        <w:t> </w:t>
      </w:r>
      <w:r>
        <w:rPr>
          <w:color w:val="1C1C1C"/>
          <w:spacing w:val="-1"/>
        </w:rPr>
        <w:t>Kommunikationsfähigkeit</w:t>
      </w:r>
      <w:r>
        <w:rPr>
          <w:color w:val="1C1C1C"/>
          <w:spacing w:val="-4"/>
        </w:rPr>
        <w:t> </w:t>
      </w:r>
      <w:r>
        <w:rPr>
          <w:color w:val="1C1C1C"/>
          <w:spacing w:val="1"/>
        </w:rPr>
        <w:t>in</w:t>
      </w:r>
      <w:r>
        <w:rPr>
          <w:color w:val="1C1C1C"/>
          <w:spacing w:val="-3"/>
        </w:rPr>
        <w:t> </w:t>
      </w:r>
      <w:r>
        <w:rPr>
          <w:color w:val="1C1C1C"/>
          <w:spacing w:val="-2"/>
        </w:rPr>
        <w:t>Deutsch</w:t>
      </w:r>
      <w:r>
        <w:rPr>
          <w:color w:val="1C1C1C"/>
          <w:spacing w:val="-3"/>
        </w:rPr>
        <w:t> </w:t>
      </w:r>
      <w:r>
        <w:rPr>
          <w:color w:val="1C1C1C"/>
          <w:spacing w:val="-1"/>
        </w:rPr>
        <w:t>und</w:t>
      </w:r>
      <w:r>
        <w:rPr>
          <w:color w:val="1C1C1C"/>
          <w:spacing w:val="2"/>
        </w:rPr>
        <w:t> </w:t>
      </w:r>
      <w:r>
        <w:rPr>
          <w:color w:val="1C1C1C"/>
          <w:spacing w:val="-1"/>
        </w:rPr>
        <w:t>Englisch</w:t>
      </w:r>
      <w:r>
        <w:rPr/>
      </w:r>
    </w:p>
    <w:p>
      <w:pPr>
        <w:pStyle w:val="BodyText"/>
        <w:numPr>
          <w:ilvl w:val="0"/>
          <w:numId w:val="1"/>
        </w:numPr>
        <w:tabs>
          <w:tab w:pos="1840" w:val="left" w:leader="none"/>
        </w:tabs>
        <w:spacing w:line="240" w:lineRule="auto" w:before="0" w:after="0"/>
        <w:ind w:left="1839" w:right="0" w:hanging="360"/>
        <w:jc w:val="left"/>
      </w:pPr>
      <w:r>
        <w:rPr>
          <w:color w:val="1C1C1C"/>
          <w:spacing w:val="-1"/>
        </w:rPr>
        <w:t>Teamfähigkeit</w:t>
      </w:r>
      <w:r>
        <w:rPr/>
      </w:r>
    </w:p>
    <w:p>
      <w:pPr>
        <w:pStyle w:val="BodyText"/>
        <w:numPr>
          <w:ilvl w:val="0"/>
          <w:numId w:val="1"/>
        </w:numPr>
        <w:tabs>
          <w:tab w:pos="1840" w:val="left" w:leader="none"/>
        </w:tabs>
        <w:spacing w:line="240" w:lineRule="auto" w:before="5" w:after="0"/>
        <w:ind w:left="1839" w:right="0" w:hanging="360"/>
        <w:jc w:val="left"/>
      </w:pPr>
      <w:r>
        <w:rPr>
          <w:color w:val="1C1C1C"/>
          <w:spacing w:val="-1"/>
        </w:rPr>
        <w:t>Bereitschaft</w:t>
      </w:r>
      <w:r>
        <w:rPr>
          <w:color w:val="1C1C1C"/>
          <w:spacing w:val="-4"/>
        </w:rPr>
        <w:t> </w:t>
      </w:r>
      <w:r>
        <w:rPr>
          <w:color w:val="1C1C1C"/>
          <w:spacing w:val="-1"/>
        </w:rPr>
        <w:t>zur</w:t>
      </w:r>
      <w:r>
        <w:rPr>
          <w:color w:val="1C1C1C"/>
          <w:spacing w:val="-2"/>
        </w:rPr>
        <w:t> </w:t>
      </w:r>
      <w:r>
        <w:rPr>
          <w:color w:val="1C1C1C"/>
          <w:spacing w:val="-1"/>
        </w:rPr>
        <w:t>selbstständigen</w:t>
      </w:r>
      <w:r>
        <w:rPr>
          <w:color w:val="1C1C1C"/>
          <w:spacing w:val="-3"/>
        </w:rPr>
        <w:t> </w:t>
      </w:r>
      <w:r>
        <w:rPr>
          <w:color w:val="1C1C1C"/>
          <w:spacing w:val="-2"/>
        </w:rPr>
        <w:t>Durchführung</w:t>
      </w:r>
      <w:r>
        <w:rPr>
          <w:color w:val="1C1C1C"/>
          <w:spacing w:val="-1"/>
        </w:rPr>
        <w:t> von</w:t>
      </w:r>
      <w:r>
        <w:rPr>
          <w:color w:val="1C1C1C"/>
          <w:spacing w:val="-3"/>
        </w:rPr>
        <w:t> </w:t>
      </w:r>
      <w:r>
        <w:rPr>
          <w:color w:val="1C1C1C"/>
          <w:spacing w:val="-1"/>
        </w:rPr>
        <w:t>Forschungsaufgaben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tabs>
          <w:tab w:pos="2131" w:val="left" w:leader="none"/>
          <w:tab w:pos="3629" w:val="left" w:leader="none"/>
          <w:tab w:pos="4215" w:val="left" w:leader="none"/>
          <w:tab w:pos="5064" w:val="left" w:leader="none"/>
          <w:tab w:pos="5760" w:val="left" w:leader="none"/>
          <w:tab w:pos="6413" w:val="left" w:leader="none"/>
        </w:tabs>
        <w:spacing w:line="244" w:lineRule="auto" w:before="168"/>
        <w:ind w:left="1196" w:right="1155" w:firstLine="0"/>
        <w:jc w:val="left"/>
      </w:pPr>
      <w:r>
        <w:rPr>
          <w:color w:val="1C1C1C"/>
          <w:spacing w:val="-1"/>
        </w:rPr>
        <w:t>Weitere</w:t>
        <w:tab/>
      </w:r>
      <w:r>
        <w:rPr>
          <w:color w:val="1C1C1C"/>
          <w:spacing w:val="-1"/>
          <w:w w:val="95"/>
        </w:rPr>
        <w:t>Informationen</w:t>
        <w:tab/>
      </w:r>
      <w:r>
        <w:rPr>
          <w:color w:val="1C1C1C"/>
          <w:spacing w:val="-1"/>
        </w:rPr>
        <w:t>zum</w:t>
        <w:tab/>
        <w:t>Projekt</w:t>
        <w:tab/>
      </w:r>
      <w:r>
        <w:rPr>
          <w:color w:val="1C1C1C"/>
          <w:spacing w:val="-1"/>
          <w:w w:val="95"/>
        </w:rPr>
        <w:t>unter</w:t>
        <w:tab/>
      </w:r>
      <w:r>
        <w:rPr>
          <w:color w:val="1C1C1C"/>
          <w:spacing w:val="-2"/>
        </w:rPr>
        <w:t>P.</w:t>
      </w:r>
      <w:r>
        <w:rPr>
          <w:spacing w:val="-2"/>
        </w:rPr>
        <w:t>39:</w:t>
        <w:tab/>
      </w:r>
      <w:hyperlink r:id="rId8">
        <w:r>
          <w:rPr>
            <w:spacing w:val="-1"/>
          </w:rPr>
          <w:t>www.wiwiss.fu-berlin.de/fachbereich/bwl/</w:t>
        </w:r>
      </w:hyperlink>
      <w:r>
        <w:rPr>
          <w:spacing w:val="59"/>
        </w:rPr>
        <w:t> </w:t>
      </w:r>
      <w:r>
        <w:rPr>
          <w:spacing w:val="-1"/>
        </w:rPr>
        <w:t>management/sydow/forschung/drittmittelprojekte/index.html</w:t>
      </w:r>
      <w:r>
        <w:rPr/>
        <w:t> </w:t>
      </w:r>
      <w:r>
        <w:rPr>
          <w:spacing w:val="-1"/>
        </w:rPr>
        <w:t>sowie</w:t>
      </w:r>
      <w:r>
        <w:rPr>
          <w:spacing w:val="-2"/>
        </w:rPr>
        <w:t> </w:t>
      </w:r>
      <w:r>
        <w:rPr>
          <w:spacing w:val="-1"/>
        </w:rPr>
        <w:t>unter</w:t>
      </w:r>
      <w:r>
        <w:rPr>
          <w:spacing w:val="-2"/>
        </w:rPr>
        <w:t> </w:t>
      </w:r>
      <w:hyperlink r:id="rId9">
        <w:r>
          <w:rPr>
            <w:spacing w:val="-1"/>
          </w:rPr>
          <w:t>www.smarthoch3.de/.</w:t>
        </w:r>
      </w:hyperlink>
    </w:p>
    <w:p>
      <w:pPr>
        <w:pStyle w:val="BodyText"/>
        <w:spacing w:line="242" w:lineRule="auto" w:before="153"/>
        <w:ind w:left="1195" w:right="1149" w:firstLine="0"/>
        <w:jc w:val="both"/>
      </w:pPr>
      <w:r>
        <w:rPr>
          <w:color w:val="1C1C1C"/>
          <w:spacing w:val="-1"/>
        </w:rPr>
        <w:t>Bewerbungen</w:t>
      </w:r>
      <w:r>
        <w:rPr>
          <w:color w:val="1C1C1C"/>
          <w:spacing w:val="-8"/>
        </w:rPr>
        <w:t> </w:t>
      </w:r>
      <w:r>
        <w:rPr>
          <w:color w:val="1C1C1C"/>
          <w:spacing w:val="-1"/>
        </w:rPr>
        <w:t>sind</w:t>
      </w:r>
      <w:r>
        <w:rPr>
          <w:color w:val="1C1C1C"/>
          <w:spacing w:val="-8"/>
        </w:rPr>
        <w:t> </w:t>
      </w:r>
      <w:r>
        <w:rPr>
          <w:color w:val="1C1C1C"/>
          <w:spacing w:val="1"/>
        </w:rPr>
        <w:t>mit</w:t>
      </w:r>
      <w:r>
        <w:rPr>
          <w:color w:val="1C1C1C"/>
          <w:spacing w:val="-9"/>
        </w:rPr>
        <w:t> </w:t>
      </w:r>
      <w:r>
        <w:rPr>
          <w:color w:val="1C1C1C"/>
          <w:spacing w:val="-1"/>
        </w:rPr>
        <w:t>aussagekräftigen</w:t>
      </w:r>
      <w:r>
        <w:rPr>
          <w:color w:val="1C1C1C"/>
          <w:spacing w:val="-8"/>
        </w:rPr>
        <w:t> </w:t>
      </w:r>
      <w:r>
        <w:rPr>
          <w:color w:val="1C1C1C"/>
          <w:spacing w:val="-1"/>
        </w:rPr>
        <w:t>Unterlagen</w:t>
      </w:r>
      <w:r>
        <w:rPr>
          <w:color w:val="1C1C1C"/>
          <w:spacing w:val="-8"/>
        </w:rPr>
        <w:t> </w:t>
      </w:r>
      <w:r>
        <w:rPr>
          <w:color w:val="1C1C1C"/>
        </w:rPr>
        <w:t>bis</w:t>
      </w:r>
      <w:r>
        <w:rPr>
          <w:color w:val="1C1C1C"/>
          <w:spacing w:val="-12"/>
        </w:rPr>
        <w:t> </w:t>
      </w:r>
      <w:r>
        <w:rPr>
          <w:color w:val="1C1C1C"/>
          <w:spacing w:val="-1"/>
        </w:rPr>
        <w:t>zum</w:t>
      </w:r>
      <w:r>
        <w:rPr>
          <w:color w:val="1C1C1C"/>
          <w:spacing w:val="-6"/>
        </w:rPr>
        <w:t> </w:t>
      </w:r>
      <w:r>
        <w:rPr>
          <w:color w:val="1C1C1C"/>
          <w:spacing w:val="-2"/>
        </w:rPr>
        <w:t>05.12.2016</w:t>
      </w:r>
      <w:r>
        <w:rPr>
          <w:color w:val="1C1C1C"/>
          <w:spacing w:val="-8"/>
        </w:rPr>
        <w:t> </w:t>
      </w:r>
      <w:r>
        <w:rPr>
          <w:color w:val="1C1C1C"/>
          <w:spacing w:val="-1"/>
        </w:rPr>
        <w:t>unter</w:t>
      </w:r>
      <w:r>
        <w:rPr>
          <w:color w:val="1C1C1C"/>
          <w:spacing w:val="-7"/>
        </w:rPr>
        <w:t> </w:t>
      </w:r>
      <w:r>
        <w:rPr>
          <w:color w:val="1C1C1C"/>
          <w:spacing w:val="-1"/>
        </w:rPr>
        <w:t>Angabe</w:t>
      </w:r>
      <w:r>
        <w:rPr>
          <w:color w:val="1C1C1C"/>
          <w:spacing w:val="-6"/>
        </w:rPr>
        <w:t> </w:t>
      </w:r>
      <w:r>
        <w:rPr>
          <w:color w:val="1C1C1C"/>
          <w:spacing w:val="-1"/>
        </w:rPr>
        <w:t>der</w:t>
      </w:r>
      <w:r>
        <w:rPr>
          <w:color w:val="1C1C1C"/>
          <w:spacing w:val="-7"/>
        </w:rPr>
        <w:t> </w:t>
      </w:r>
      <w:r>
        <w:rPr>
          <w:color w:val="1C1C1C"/>
          <w:spacing w:val="-1"/>
        </w:rPr>
        <w:t>Kennung</w:t>
      </w:r>
      <w:r>
        <w:rPr>
          <w:color w:val="1C1C1C"/>
          <w:spacing w:val="-5"/>
        </w:rPr>
        <w:t> </w:t>
      </w:r>
      <w:r>
        <w:rPr>
          <w:color w:val="1C1C1C"/>
          <w:spacing w:val="1"/>
        </w:rPr>
        <w:t>im</w:t>
      </w:r>
      <w:r>
        <w:rPr>
          <w:color w:val="1C1C1C"/>
          <w:spacing w:val="73"/>
        </w:rPr>
        <w:t> </w:t>
      </w:r>
      <w:r>
        <w:rPr>
          <w:color w:val="1C1C1C"/>
          <w:spacing w:val="-1"/>
        </w:rPr>
        <w:t>Format</w:t>
      </w:r>
      <w:r>
        <w:rPr>
          <w:color w:val="1C1C1C"/>
          <w:spacing w:val="43"/>
        </w:rPr>
        <w:t> </w:t>
      </w:r>
      <w:r>
        <w:rPr>
          <w:color w:val="1C1C1C"/>
          <w:spacing w:val="-1"/>
        </w:rPr>
        <w:t>PDF</w:t>
      </w:r>
      <w:r>
        <w:rPr>
          <w:color w:val="1C1C1C"/>
          <w:spacing w:val="45"/>
        </w:rPr>
        <w:t> </w:t>
      </w:r>
      <w:r>
        <w:rPr>
          <w:color w:val="1C1C1C"/>
          <w:spacing w:val="-1"/>
        </w:rPr>
        <w:t>elektronisch</w:t>
      </w:r>
      <w:r>
        <w:rPr>
          <w:color w:val="1C1C1C"/>
          <w:spacing w:val="45"/>
        </w:rPr>
        <w:t> </w:t>
      </w:r>
      <w:r>
        <w:rPr>
          <w:color w:val="1C1C1C"/>
          <w:spacing w:val="-1"/>
        </w:rPr>
        <w:t>per</w:t>
      </w:r>
      <w:r>
        <w:rPr>
          <w:color w:val="1C1C1C"/>
          <w:spacing w:val="1"/>
        </w:rPr>
        <w:t> </w:t>
      </w:r>
      <w:r>
        <w:rPr>
          <w:color w:val="1C1C1C"/>
          <w:spacing w:val="-1"/>
        </w:rPr>
        <w:t>E-Mail</w:t>
      </w:r>
      <w:r>
        <w:rPr>
          <w:color w:val="1C1C1C"/>
          <w:spacing w:val="47"/>
        </w:rPr>
        <w:t> </w:t>
      </w:r>
      <w:r>
        <w:rPr>
          <w:color w:val="1C1C1C"/>
          <w:spacing w:val="-1"/>
        </w:rPr>
        <w:t>zu</w:t>
      </w:r>
      <w:r>
        <w:rPr>
          <w:color w:val="1C1C1C"/>
          <w:spacing w:val="45"/>
        </w:rPr>
        <w:t> </w:t>
      </w:r>
      <w:r>
        <w:rPr>
          <w:color w:val="1C1C1C"/>
        </w:rPr>
        <w:t>richten</w:t>
      </w:r>
      <w:r>
        <w:rPr>
          <w:color w:val="1C1C1C"/>
          <w:spacing w:val="45"/>
        </w:rPr>
        <w:t> </w:t>
      </w:r>
      <w:r>
        <w:rPr>
          <w:color w:val="1C1C1C"/>
          <w:spacing w:val="-1"/>
        </w:rPr>
        <w:t>an</w:t>
      </w:r>
      <w:r>
        <w:rPr>
          <w:color w:val="1C1C1C"/>
          <w:spacing w:val="5"/>
        </w:rPr>
        <w:t> </w:t>
      </w:r>
      <w:r>
        <w:rPr>
          <w:color w:val="1C1C1C"/>
          <w:spacing w:val="-1"/>
        </w:rPr>
        <w:t>Herrn</w:t>
      </w:r>
      <w:r>
        <w:rPr>
          <w:color w:val="1C1C1C"/>
          <w:spacing w:val="45"/>
        </w:rPr>
        <w:t> </w:t>
      </w:r>
      <w:r>
        <w:rPr>
          <w:color w:val="1C1C1C"/>
          <w:spacing w:val="-1"/>
        </w:rPr>
        <w:t>Prof.</w:t>
      </w:r>
      <w:r>
        <w:rPr>
          <w:color w:val="1C1C1C"/>
          <w:spacing w:val="47"/>
        </w:rPr>
        <w:t> </w:t>
      </w:r>
      <w:r>
        <w:rPr>
          <w:color w:val="1C1C1C"/>
          <w:spacing w:val="-1"/>
        </w:rPr>
        <w:t>Dr.</w:t>
      </w:r>
      <w:r>
        <w:rPr>
          <w:color w:val="1C1C1C"/>
          <w:spacing w:val="48"/>
        </w:rPr>
        <w:t> </w:t>
      </w:r>
      <w:r>
        <w:rPr>
          <w:color w:val="1C1C1C"/>
          <w:spacing w:val="-1"/>
        </w:rPr>
        <w:t>Jörg</w:t>
      </w:r>
      <w:r>
        <w:rPr>
          <w:color w:val="1C1C1C"/>
          <w:spacing w:val="48"/>
        </w:rPr>
        <w:t> </w:t>
      </w:r>
      <w:r>
        <w:rPr>
          <w:spacing w:val="-1"/>
        </w:rPr>
        <w:t>Sydow:</w:t>
      </w:r>
      <w:r>
        <w:rPr>
          <w:spacing w:val="43"/>
        </w:rPr>
        <w:t> </w:t>
      </w:r>
      <w:hyperlink r:id="rId10">
        <w:r>
          <w:rPr>
            <w:spacing w:val="-1"/>
          </w:rPr>
          <w:t>joerg.sydow@fu-</w:t>
        </w:r>
      </w:hyperlink>
      <w:r>
        <w:rPr>
          <w:spacing w:val="67"/>
        </w:rPr>
        <w:t> </w:t>
      </w:r>
      <w:hyperlink r:id="rId10">
        <w:r>
          <w:rPr>
            <w:spacing w:val="-1"/>
          </w:rPr>
          <w:t>berlin.de</w:t>
        </w:r>
      </w:hyperlink>
      <w:r>
        <w:rPr>
          <w:spacing w:val="-2"/>
        </w:rPr>
        <w:t> </w:t>
      </w:r>
      <w:r>
        <w:rPr>
          <w:spacing w:val="-1"/>
        </w:rPr>
        <w:t>oder</w:t>
      </w:r>
      <w:r>
        <w:rPr>
          <w:spacing w:val="-2"/>
        </w:rPr>
        <w:t> </w:t>
      </w:r>
      <w:r>
        <w:rPr>
          <w:spacing w:val="-1"/>
        </w:rPr>
        <w:t>per</w:t>
      </w:r>
      <w:r>
        <w:rPr>
          <w:spacing w:val="-2"/>
        </w:rPr>
        <w:t> </w:t>
      </w:r>
      <w:r>
        <w:rPr>
          <w:spacing w:val="-1"/>
        </w:rPr>
        <w:t>Post</w:t>
      </w:r>
      <w:r>
        <w:rPr>
          <w:spacing w:val="-4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/>
        <w:t>die</w:t>
      </w:r>
    </w:p>
    <w:p>
      <w:pPr>
        <w:pStyle w:val="BodyText"/>
        <w:spacing w:line="240" w:lineRule="auto" w:before="161"/>
        <w:ind w:left="1195" w:right="0" w:firstLine="0"/>
        <w:jc w:val="both"/>
      </w:pPr>
      <w:r>
        <w:rPr>
          <w:color w:val="1C1C1C"/>
        </w:rPr>
        <w:t>Freie</w:t>
      </w:r>
      <w:r>
        <w:rPr>
          <w:color w:val="1C1C1C"/>
          <w:spacing w:val="-2"/>
        </w:rPr>
        <w:t> </w:t>
      </w:r>
      <w:r>
        <w:rPr>
          <w:color w:val="1C1C1C"/>
          <w:spacing w:val="-1"/>
        </w:rPr>
        <w:t>Universität</w:t>
      </w:r>
      <w:r>
        <w:rPr>
          <w:color w:val="1C1C1C"/>
          <w:spacing w:val="-4"/>
        </w:rPr>
        <w:t> </w:t>
      </w:r>
      <w:r>
        <w:rPr>
          <w:color w:val="1C1C1C"/>
        </w:rPr>
        <w:t>Berlin</w:t>
      </w:r>
      <w:r>
        <w:rPr/>
      </w:r>
    </w:p>
    <w:p>
      <w:pPr>
        <w:pStyle w:val="BodyText"/>
        <w:spacing w:line="240" w:lineRule="auto"/>
        <w:ind w:left="1195" w:right="0" w:firstLine="0"/>
        <w:jc w:val="both"/>
      </w:pPr>
      <w:r>
        <w:rPr>
          <w:color w:val="1C1C1C"/>
          <w:spacing w:val="-1"/>
        </w:rPr>
        <w:t>Fachbereich</w:t>
      </w:r>
      <w:r>
        <w:rPr>
          <w:color w:val="1C1C1C"/>
          <w:spacing w:val="-3"/>
        </w:rPr>
        <w:t> </w:t>
      </w:r>
      <w:r>
        <w:rPr>
          <w:color w:val="1C1C1C"/>
          <w:spacing w:val="-1"/>
        </w:rPr>
        <w:t>Wirtschaftswissenschaft</w:t>
      </w:r>
      <w:r>
        <w:rPr/>
      </w:r>
    </w:p>
    <w:p>
      <w:pPr>
        <w:pStyle w:val="BodyText"/>
        <w:spacing w:line="235" w:lineRule="auto" w:before="3"/>
        <w:ind w:left="1195" w:right="5689" w:firstLine="0"/>
        <w:jc w:val="left"/>
      </w:pPr>
      <w:r>
        <w:rPr>
          <w:color w:val="1C1C1C"/>
        </w:rPr>
        <w:t>Wiss. </w:t>
      </w:r>
      <w:r>
        <w:rPr>
          <w:color w:val="1C1C1C"/>
          <w:spacing w:val="-1"/>
        </w:rPr>
        <w:t>Einrichtung für</w:t>
      </w:r>
      <w:r>
        <w:rPr>
          <w:color w:val="1C1C1C"/>
          <w:spacing w:val="-2"/>
        </w:rPr>
        <w:t> </w:t>
      </w:r>
      <w:r>
        <w:rPr>
          <w:color w:val="1C1C1C"/>
          <w:spacing w:val="-1"/>
        </w:rPr>
        <w:t>Betriebswirtschaftslehre</w:t>
      </w:r>
      <w:r>
        <w:rPr>
          <w:color w:val="1C1C1C"/>
          <w:spacing w:val="25"/>
        </w:rPr>
        <w:t> </w:t>
      </w:r>
      <w:r>
        <w:rPr>
          <w:color w:val="1C1C1C"/>
          <w:spacing w:val="-1"/>
        </w:rPr>
        <w:t>Herrn</w:t>
      </w:r>
      <w:r>
        <w:rPr>
          <w:color w:val="1C1C1C"/>
          <w:spacing w:val="-3"/>
        </w:rPr>
        <w:t> </w:t>
      </w:r>
      <w:r>
        <w:rPr>
          <w:color w:val="1C1C1C"/>
          <w:spacing w:val="-1"/>
        </w:rPr>
        <w:t>Prof.</w:t>
      </w:r>
      <w:r>
        <w:rPr>
          <w:color w:val="1C1C1C"/>
        </w:rPr>
        <w:t> </w:t>
      </w:r>
      <w:r>
        <w:rPr>
          <w:color w:val="1C1C1C"/>
          <w:spacing w:val="-1"/>
        </w:rPr>
        <w:t>Dr.</w:t>
      </w:r>
      <w:r>
        <w:rPr>
          <w:color w:val="1C1C1C"/>
        </w:rPr>
        <w:t> </w:t>
      </w:r>
      <w:r>
        <w:rPr>
          <w:color w:val="1C1C1C"/>
          <w:spacing w:val="-1"/>
        </w:rPr>
        <w:t>Jörg Sydow</w:t>
      </w:r>
      <w:r>
        <w:rPr/>
      </w:r>
    </w:p>
    <w:p>
      <w:pPr>
        <w:pStyle w:val="BodyText"/>
        <w:spacing w:line="240" w:lineRule="auto" w:before="1"/>
        <w:ind w:left="1195" w:right="0" w:firstLine="0"/>
        <w:jc w:val="both"/>
      </w:pPr>
      <w:r>
        <w:rPr>
          <w:color w:val="1C1C1C"/>
          <w:spacing w:val="-1"/>
        </w:rPr>
        <w:t>Boltzmannstr.</w:t>
      </w:r>
      <w:r>
        <w:rPr>
          <w:color w:val="1C1C1C"/>
        </w:rPr>
        <w:t> </w:t>
      </w:r>
      <w:r>
        <w:rPr>
          <w:color w:val="1C1C1C"/>
          <w:spacing w:val="-1"/>
        </w:rPr>
        <w:t>20</w:t>
      </w:r>
      <w:r>
        <w:rPr/>
      </w:r>
    </w:p>
    <w:p>
      <w:pPr>
        <w:pStyle w:val="BodyText"/>
        <w:spacing w:line="240" w:lineRule="auto" w:before="5"/>
        <w:ind w:left="1195" w:right="0" w:firstLine="0"/>
        <w:jc w:val="both"/>
      </w:pPr>
      <w:r>
        <w:rPr>
          <w:color w:val="1C1C1C"/>
          <w:spacing w:val="-2"/>
        </w:rPr>
        <w:t>14195</w:t>
      </w:r>
      <w:r>
        <w:rPr>
          <w:color w:val="1C1C1C"/>
          <w:spacing w:val="-4"/>
        </w:rPr>
        <w:t> </w:t>
      </w:r>
      <w:r>
        <w:rPr>
          <w:color w:val="1C1C1C"/>
        </w:rPr>
        <w:t>Berlin</w:t>
      </w:r>
      <w:r>
        <w:rPr>
          <w:color w:val="1C1C1C"/>
          <w:spacing w:val="-3"/>
        </w:rPr>
        <w:t> </w:t>
      </w:r>
      <w:r>
        <w:rPr>
          <w:color w:val="1C1C1C"/>
          <w:spacing w:val="-1"/>
        </w:rPr>
        <w:t>(Dahlem)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21"/>
          <w:szCs w:val="21"/>
        </w:rPr>
      </w:pPr>
    </w:p>
    <w:p>
      <w:pPr>
        <w:spacing w:before="60"/>
        <w:ind w:left="831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shape style="position:absolute;margin-left:390.450012pt;margin-top:-22.116381pt;width:91.519547pt;height:57.093881pt;mso-position-horizontal-relative:page;mso-position-vertical-relative:paragraph;z-index:1048" type="#_x0000_t75" alt="J:\OE230\2_Projekte\Smart3\Marketing\Medien\CI+LOGO\Logos\Logo_BMBF\BMBF_CMYK_Gef_L_300dpi.jpg" stroked="false">
            <v:imagedata r:id="rId11" o:title=""/>
          </v:shape>
        </w:pict>
      </w:r>
      <w:r>
        <w:rPr/>
        <w:pict>
          <v:shape style="position:absolute;margin-left:489.100006pt;margin-top:-14.116386pt;width:75.249848pt;height:47.481729pt;mso-position-horizontal-relative:page;mso-position-vertical-relative:paragraph;z-index:1072" type="#_x0000_t75" alt="J:\OE230\2_Projekte\Smart3\Marketing\Medien\CI+LOGO\Logos\Logo_BMBF\Zwanzig20\zwanzig20.png" stroked="false">
            <v:imagedata r:id="rId12" o:title=""/>
          </v:shape>
        </w:pict>
      </w:r>
      <w:r>
        <w:rPr>
          <w:rFonts w:ascii="Times New Roman" w:hAnsi="Times New Roman" w:cs="Times New Roman" w:eastAsia="Times New Roman"/>
          <w:b/>
          <w:bCs/>
          <w:color w:val="3E3E3E"/>
          <w:spacing w:val="-2"/>
          <w:sz w:val="32"/>
          <w:szCs w:val="32"/>
        </w:rPr>
        <w:t>smart</w:t>
      </w:r>
      <w:r>
        <w:rPr>
          <w:rFonts w:ascii="Times New Roman" w:hAnsi="Times New Roman" w:cs="Times New Roman" w:eastAsia="Times New Roman"/>
          <w:b/>
          <w:bCs/>
          <w:color w:val="9F1271"/>
          <w:spacing w:val="-2"/>
          <w:sz w:val="32"/>
          <w:szCs w:val="32"/>
        </w:rPr>
        <w:t>³</w:t>
      </w:r>
      <w:r>
        <w:rPr>
          <w:rFonts w:ascii="Times New Roman" w:hAnsi="Times New Roman" w:cs="Times New Roman" w:eastAsia="Times New Roman"/>
          <w:b/>
          <w:bCs/>
          <w:color w:val="9F1271"/>
          <w:spacing w:val="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818181"/>
          <w:sz w:val="32"/>
          <w:szCs w:val="32"/>
        </w:rPr>
        <w:t>|</w:t>
      </w:r>
      <w:r>
        <w:rPr>
          <w:rFonts w:ascii="Times New Roman" w:hAnsi="Times New Roman" w:cs="Times New Roman" w:eastAsia="Times New Roman"/>
          <w:b/>
          <w:bCs/>
          <w:color w:val="818181"/>
          <w:spacing w:val="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818181"/>
          <w:spacing w:val="-1"/>
          <w:sz w:val="32"/>
          <w:szCs w:val="32"/>
        </w:rPr>
        <w:t>materials</w:t>
      </w:r>
      <w:r>
        <w:rPr>
          <w:rFonts w:ascii="Times New Roman" w:hAnsi="Times New Roman" w:cs="Times New Roman" w:eastAsia="Times New Roman"/>
          <w:b/>
          <w:bCs/>
          <w:color w:val="818181"/>
          <w:spacing w:val="-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818181"/>
          <w:sz w:val="32"/>
          <w:szCs w:val="32"/>
        </w:rPr>
        <w:t>–</w:t>
      </w:r>
      <w:r>
        <w:rPr>
          <w:rFonts w:ascii="Times New Roman" w:hAnsi="Times New Roman" w:cs="Times New Roman" w:eastAsia="Times New Roman"/>
          <w:b/>
          <w:bCs/>
          <w:color w:val="818181"/>
          <w:spacing w:val="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818181"/>
          <w:spacing w:val="-2"/>
          <w:sz w:val="32"/>
          <w:szCs w:val="32"/>
        </w:rPr>
        <w:t>solutions</w:t>
      </w:r>
      <w:r>
        <w:rPr>
          <w:rFonts w:ascii="Times New Roman" w:hAnsi="Times New Roman" w:cs="Times New Roman" w:eastAsia="Times New Roman"/>
          <w:b/>
          <w:bCs/>
          <w:color w:val="818181"/>
          <w:spacing w:val="-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818181"/>
          <w:sz w:val="32"/>
          <w:szCs w:val="32"/>
        </w:rPr>
        <w:t>–</w:t>
      </w:r>
      <w:r>
        <w:rPr>
          <w:rFonts w:ascii="Times New Roman" w:hAnsi="Times New Roman" w:cs="Times New Roman" w:eastAsia="Times New Roman"/>
          <w:b/>
          <w:bCs/>
          <w:color w:val="818181"/>
          <w:spacing w:val="-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818181"/>
          <w:spacing w:val="-3"/>
          <w:sz w:val="32"/>
          <w:szCs w:val="32"/>
        </w:rPr>
        <w:t>growth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sectPr>
      <w:type w:val="continuous"/>
      <w:pgSz w:w="11910" w:h="16840"/>
      <w:pgMar w:top="460" w:bottom="0" w:left="22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  <w:font w:name="Calibri">
    <w:altName w:val="Calibri"/>
    <w:charset w:val="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1839" w:hanging="360"/>
      </w:pPr>
      <w:rPr>
        <w:rFonts w:hint="default" w:ascii="Times New Roman" w:hAnsi="Times New Roman" w:eastAsia="Times New Roman"/>
        <w:color w:val="1C1C1C"/>
        <w:w w:val="132"/>
        <w:sz w:val="20"/>
        <w:szCs w:val="20"/>
      </w:rPr>
    </w:lvl>
    <w:lvl w:ilvl="1">
      <w:start w:val="1"/>
      <w:numFmt w:val="bullet"/>
      <w:lvlText w:val="•"/>
      <w:lvlJc w:val="left"/>
      <w:pPr>
        <w:ind w:left="279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5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1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7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4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0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839" w:hanging="36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96"/>
      <w:outlineLvl w:val="1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www.unternehmen-region.de/de/6829.php)" TargetMode="External"/><Relationship Id="rId8" Type="http://schemas.openxmlformats.org/officeDocument/2006/relationships/hyperlink" Target="http://www.wiwiss.fu-berlin.de/fachbereich/bwl/" TargetMode="External"/><Relationship Id="rId9" Type="http://schemas.openxmlformats.org/officeDocument/2006/relationships/hyperlink" Target="http://www.smarthoch3.de/" TargetMode="External"/><Relationship Id="rId10" Type="http://schemas.openxmlformats.org/officeDocument/2006/relationships/hyperlink" Target="mailto:joerg.sydow@fu-berlin.de" TargetMode="External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Hanney, Petra</dc:creator>
  <dcterms:created xsi:type="dcterms:W3CDTF">2016-11-27T21:22:05Z</dcterms:created>
  <dcterms:modified xsi:type="dcterms:W3CDTF">2016-11-27T21:22:05Z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2016-11-23T00:00:00Z</vt:filetime>
  </property>
  <property fmtid="{D5CDD505-2E9C-101B-9397-08002B2CF9AE}" pid="3" name="LastSaved">
    <vt:filetime>2016-11-27T00:00:00Z</vt:filetime>
  </property>
</Properties>
</file>